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5092A" w:rsidRDefault="00D62D5D" w:rsidP="0045092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1B25">
              <w:rPr>
                <w:b/>
                <w:sz w:val="24"/>
                <w:szCs w:val="24"/>
              </w:rPr>
              <w:t xml:space="preserve">PRZEDMIOTY </w:t>
            </w:r>
            <w:r w:rsidR="00976911">
              <w:rPr>
                <w:b/>
                <w:sz w:val="24"/>
                <w:szCs w:val="24"/>
              </w:rPr>
              <w:t>Z ZAKRESU WCZESNEGO WSPOMAGANIA ROZWOJU DZIECKA</w:t>
            </w:r>
            <w:r w:rsidR="00B56651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769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911">
              <w:rPr>
                <w:b/>
                <w:sz w:val="24"/>
                <w:szCs w:val="24"/>
              </w:rPr>
              <w:t>psychopedagogiczne metody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56651" w:rsidRDefault="00D62D5D" w:rsidP="00511B25">
            <w:pPr>
              <w:rPr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  <w:p w:rsidR="00B56651" w:rsidRPr="00742916" w:rsidRDefault="00B5665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10239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81F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81F7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76911" w:rsidRPr="008A2C00">
              <w:rPr>
                <w:b/>
                <w:sz w:val="24"/>
                <w:szCs w:val="24"/>
              </w:rPr>
              <w:t>III/V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976911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45092A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A81F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81F7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2465" w:rsidRPr="00F22465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Poznanie sposobów wspomagania rozwoju małego dziecka</w:t>
            </w:r>
            <w:r w:rsidR="001F2271">
              <w:rPr>
                <w:sz w:val="24"/>
                <w:szCs w:val="24"/>
              </w:rPr>
              <w:t xml:space="preserve">, </w:t>
            </w:r>
            <w:r w:rsidRPr="00F22465">
              <w:rPr>
                <w:sz w:val="24"/>
                <w:szCs w:val="24"/>
              </w:rPr>
              <w:t xml:space="preserve">różnych form i metod oraz rodzajów diagnozy pedagogicznej, </w:t>
            </w:r>
            <w:r w:rsidR="001F2271">
              <w:rPr>
                <w:sz w:val="24"/>
                <w:szCs w:val="24"/>
              </w:rPr>
              <w:t>ps</w:t>
            </w:r>
            <w:r w:rsidRPr="00F22465">
              <w:rPr>
                <w:sz w:val="24"/>
                <w:szCs w:val="24"/>
              </w:rPr>
              <w:t>ychologicznej i medycznej stosowanych do określania potrzeb dziecka.</w:t>
            </w:r>
            <w:r w:rsidR="001F2271">
              <w:rPr>
                <w:sz w:val="24"/>
                <w:szCs w:val="24"/>
              </w:rPr>
              <w:t xml:space="preserve"> Rozwijanie </w:t>
            </w:r>
          </w:p>
          <w:p w:rsidR="00D62D5D" w:rsidRPr="00742916" w:rsidRDefault="00F22465" w:rsidP="00F22465">
            <w:pPr>
              <w:rPr>
                <w:sz w:val="24"/>
                <w:szCs w:val="24"/>
              </w:rPr>
            </w:pPr>
            <w:r w:rsidRPr="00F22465">
              <w:rPr>
                <w:sz w:val="24"/>
                <w:szCs w:val="24"/>
              </w:rPr>
              <w:t>umiejętności w zakresie interpretacji opinii o potrzebie wczesnego wspomagania rozwoju dziecka oraz organizowania wczesnej interwencji pedagogicznej.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2246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1023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1634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1023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Opis efektu </w:t>
            </w:r>
            <w:r w:rsidR="0081023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Kod kierunkowego efektu </w:t>
            </w:r>
          </w:p>
          <w:p w:rsidR="00D62D5D" w:rsidRPr="00B56651" w:rsidRDefault="00810239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56651" w:rsidRDefault="00D62D5D" w:rsidP="00511B25">
            <w:pPr>
              <w:pStyle w:val="Nagwek1"/>
              <w:rPr>
                <w:szCs w:val="24"/>
              </w:rPr>
            </w:pPr>
            <w:r w:rsidRPr="00B56651">
              <w:rPr>
                <w:szCs w:val="24"/>
              </w:rPr>
              <w:t xml:space="preserve">Wiedza </w:t>
            </w:r>
            <w:r w:rsidR="00D16342" w:rsidRPr="00726172">
              <w:rPr>
                <w:b w:val="0"/>
                <w:szCs w:val="24"/>
              </w:rPr>
              <w:t>(</w:t>
            </w:r>
            <w:r w:rsidR="00D16342"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</w:tcPr>
          <w:p w:rsidR="00A81554" w:rsidRPr="008C2496" w:rsidRDefault="00A81554" w:rsidP="00EA4DF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uporządkowaną i rozszerzoną wiedzę z zakresu psychopedagogiki z uwzględnieniem teorii oraz metod, zorientowaną na zastosowanie praktyczne;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K1P_W04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poszerzoną i szczegółową wiedzę w zakresie projektowania i prowadzenia badań diagnostycznych, w odniesieniu do odpowiednich etapów rozwoju z uwzględnieniem specjalnych potrzeb edukacyjnych, zorientowaną na praktyczne zastosowanie;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K1P_W05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B56651" w:rsidRDefault="00A81554" w:rsidP="00EA4DFD">
            <w:pPr>
              <w:rPr>
                <w:b/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 xml:space="preserve">Umiejętności </w:t>
            </w:r>
            <w:r w:rsidR="00D1634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A81554" w:rsidP="00EA4DFD">
            <w:pPr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</w:tcPr>
          <w:p w:rsidR="00A81554" w:rsidRPr="00B56651" w:rsidRDefault="00A81554" w:rsidP="00A81554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potrafi posługiwać się wiedzą teoretyczną z zakresu psychopedagogiki i dyscyplin pokrewnych oraz metodyk szczegółowych</w:t>
            </w:r>
            <w:r w:rsidRPr="00B56651">
              <w:rPr>
                <w:sz w:val="24"/>
                <w:szCs w:val="24"/>
                <w:u w:val="single"/>
              </w:rPr>
              <w:t xml:space="preserve"> </w:t>
            </w:r>
            <w:r w:rsidRPr="00B56651">
              <w:rPr>
                <w:sz w:val="24"/>
                <w:szCs w:val="24"/>
              </w:rPr>
              <w:t xml:space="preserve">celem projektowania działań w aspekcie sytuacji dydaktyczno-wychowawczej i opiekuńczej; 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K1P_U02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K1P_U03</w:t>
            </w:r>
          </w:p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</w:tcPr>
          <w:p w:rsidR="00A81554" w:rsidRPr="00B56651" w:rsidRDefault="00A81554" w:rsidP="00A81554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posiada umiejętności obserwowania, analizowania, diagnozowania oraz oceniania problemów psychopedagogicznych, a także prognozowania i projektowania sytuacji edukacyjnych w różnych sferach praktycznej działalności pedagogicznej;</w:t>
            </w:r>
          </w:p>
        </w:tc>
        <w:tc>
          <w:tcPr>
            <w:tcW w:w="1536" w:type="dxa"/>
            <w:shd w:val="clear" w:color="auto" w:fill="auto"/>
          </w:tcPr>
          <w:p w:rsidR="00A81554" w:rsidRPr="00B56651" w:rsidRDefault="00A81554" w:rsidP="00EA4DFD">
            <w:pPr>
              <w:rPr>
                <w:rFonts w:eastAsia="Calibri"/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K1P_U04</w:t>
            </w:r>
          </w:p>
        </w:tc>
      </w:tr>
      <w:tr w:rsidR="00A81554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B56651" w:rsidRDefault="00A81554" w:rsidP="00EA4DFD">
            <w:pPr>
              <w:rPr>
                <w:b/>
                <w:sz w:val="24"/>
                <w:szCs w:val="24"/>
              </w:rPr>
            </w:pPr>
            <w:r w:rsidRPr="00B5665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A81554" w:rsidP="00EA4DFD">
            <w:pPr>
              <w:rPr>
                <w:sz w:val="24"/>
                <w:szCs w:val="24"/>
              </w:rPr>
            </w:pP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ma świadomość potrzeby prowadzenia zindywidualizowanych działań pedagogicznych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EA4DFD" w:rsidP="00EA4DFD">
            <w:pPr>
              <w:rPr>
                <w:sz w:val="24"/>
                <w:szCs w:val="24"/>
              </w:rPr>
            </w:pPr>
            <w:r w:rsidRPr="00B56651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A81554" w:rsidRPr="00742916" w:rsidTr="00A8155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1554" w:rsidRPr="00EA4DFD" w:rsidRDefault="00A81554" w:rsidP="00EA4DFD">
            <w:pPr>
              <w:rPr>
                <w:sz w:val="22"/>
                <w:szCs w:val="22"/>
              </w:rPr>
            </w:pPr>
          </w:p>
        </w:tc>
        <w:tc>
          <w:tcPr>
            <w:tcW w:w="7315" w:type="dxa"/>
            <w:gridSpan w:val="2"/>
            <w:shd w:val="clear" w:color="auto" w:fill="auto"/>
            <w:vAlign w:val="center"/>
          </w:tcPr>
          <w:p w:rsidR="00A81554" w:rsidRPr="00B56651" w:rsidRDefault="00A81554" w:rsidP="00A81554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odpowiedzialnie przygotowuje się do pracy pedagogicznej, potrafi określić priorytety służące realizacji określonego przez siebie lub innych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1554" w:rsidRPr="00B56651" w:rsidRDefault="00EA4DFD" w:rsidP="00EA4DFD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B56651" w:rsidRDefault="00B56651" w:rsidP="00F22465">
            <w:pPr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  <w:p w:rsidR="00F22465" w:rsidRPr="00B56651" w:rsidRDefault="00F22465" w:rsidP="00F22465">
            <w:pPr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Przegląd metod oceny rozwoju psychoruchowego i diagnozy funkcjonalnej różnych sfer rozwoju psychoruchowego dzieci</w:t>
            </w:r>
            <w:r w:rsidR="00EA62DE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.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Przegląd metod, form i technik stosowanych we wczesnej interwencji i wspomaganiu rozwoju dziecka.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S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tymulacja zdolności dziecka w pierwszych 3 latach życia – zabawy i zabawki sprzyjające rozwojowi.  Wspomaganie rozwoju małego dziecka w jego najbliższym środowisku – sposoby Marii Montessori.</w:t>
            </w:r>
          </w:p>
          <w:p w:rsidR="00F22465" w:rsidRPr="00B56651" w:rsidRDefault="00F22465" w:rsidP="00F22465">
            <w:pPr>
              <w:shd w:val="clear" w:color="auto" w:fill="FFFFFF"/>
              <w:rPr>
                <w:rFonts w:eastAsia="Batang" w:cstheme="minorBidi"/>
                <w:sz w:val="24"/>
                <w:szCs w:val="24"/>
                <w:lang w:eastAsia="ko-KR"/>
              </w:rPr>
            </w:pP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Wczesne wspomaganie z dysfunkcją wzroku i słuchu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oraz dziecka z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problemami emocjonalnymi.</w:t>
            </w:r>
          </w:p>
          <w:p w:rsidR="00D62D5D" w:rsidRDefault="00F22465" w:rsidP="001F2271">
            <w:pPr>
              <w:shd w:val="clear" w:color="auto" w:fill="FFFFFF"/>
              <w:rPr>
                <w:rFonts w:eastAsia="Batang" w:cstheme="minorBidi"/>
                <w:sz w:val="24"/>
                <w:szCs w:val="24"/>
                <w:lang w:eastAsia="ko-KR"/>
              </w:rPr>
            </w:pP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Wspomaganie dziecka w zakresie funkcjonowania społecznego.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Metody pracy z dzieckiem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w zakresie procesów poznawczych,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wspomaga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nie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percepcj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pamię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ci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koordynacj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i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wzrokowo-ruchow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ej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, mow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y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i myśleni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a.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Wspomaganie rozwoju dzieci z zaburzeniami integracji sensorycznej – ćwiczenia oddechowe i artykulacyjne oraz ćwiczenia usprawniające percepcję wzrokową i słuchową.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Założenia i znaczenie Metody Dobrego Startu – M. Bogdanowicz.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Wprowadzenie do metody ruchu rozwijającego W.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Sherborne</w:t>
            </w:r>
            <w:proofErr w:type="spellEnd"/>
            <w:r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>.</w:t>
            </w:r>
            <w:r w:rsidR="001F2271" w:rsidRPr="00B56651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Metody wczesnego usprawniania dzieci z zespołem Downa.</w:t>
            </w:r>
            <w:r w:rsidR="001F2271" w:rsidRPr="00B56651">
              <w:rPr>
                <w:rFonts w:eastAsia="Batang" w:cstheme="minorBidi"/>
                <w:sz w:val="24"/>
                <w:szCs w:val="24"/>
                <w:lang w:eastAsia="ko-KR"/>
              </w:rPr>
              <w:t xml:space="preserve"> </w:t>
            </w:r>
            <w:r w:rsidRPr="00B56651">
              <w:rPr>
                <w:rFonts w:eastAsia="Batang" w:cstheme="minorBidi"/>
                <w:sz w:val="24"/>
                <w:szCs w:val="24"/>
                <w:lang w:eastAsia="ko-KR"/>
              </w:rPr>
              <w:t>Poradnictwo psychopedagogiczne.</w:t>
            </w:r>
          </w:p>
          <w:p w:rsidR="00B56651" w:rsidRPr="001F2271" w:rsidRDefault="00B56651" w:rsidP="001F2271">
            <w:pPr>
              <w:shd w:val="clear" w:color="auto" w:fill="FFFFFF"/>
              <w:rPr>
                <w:rFonts w:ascii="Arial" w:eastAsia="Batang" w:hAnsi="Arial" w:cs="Arial"/>
                <w:color w:val="353434"/>
                <w:lang w:eastAsia="ko-KR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33B46" w:rsidRPr="00B56651" w:rsidTr="00DB606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shd w:val="clear" w:color="auto" w:fill="auto"/>
          </w:tcPr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Aly</w:t>
            </w:r>
            <w:proofErr w:type="spellEnd"/>
            <w:r w:rsidRPr="00B56651">
              <w:t xml:space="preserve"> M., </w:t>
            </w:r>
            <w:r w:rsidRPr="00B56651">
              <w:rPr>
                <w:i/>
                <w:iCs/>
              </w:rPr>
              <w:t>Dziecko specjalnej troski. Pierwszy rok życia,</w:t>
            </w:r>
            <w:r w:rsidRPr="00B56651">
              <w:t xml:space="preserve"> GWP, Gdańsk 2002.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Bogdanowicz M., </w:t>
            </w:r>
            <w:r w:rsidRPr="00B56651">
              <w:rPr>
                <w:i/>
                <w:sz w:val="24"/>
                <w:szCs w:val="24"/>
              </w:rPr>
              <w:t>Metoda Dobrego Startu,</w:t>
            </w:r>
            <w:r w:rsidRPr="00B56651">
              <w:rPr>
                <w:sz w:val="24"/>
                <w:szCs w:val="24"/>
              </w:rPr>
              <w:t xml:space="preserve"> </w:t>
            </w:r>
            <w:proofErr w:type="spellStart"/>
            <w:r w:rsidRPr="00B56651">
              <w:rPr>
                <w:sz w:val="24"/>
                <w:szCs w:val="24"/>
              </w:rPr>
              <w:t>WSiP</w:t>
            </w:r>
            <w:proofErr w:type="spellEnd"/>
            <w:r w:rsidRPr="00B56651">
              <w:rPr>
                <w:sz w:val="24"/>
                <w:szCs w:val="24"/>
              </w:rPr>
              <w:t>, Warszawa 1989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color w:val="000000"/>
                <w:sz w:val="24"/>
                <w:szCs w:val="24"/>
              </w:rPr>
              <w:t xml:space="preserve">Bogdanowicz M.; Kisiel B. Przasnysza M., </w:t>
            </w:r>
            <w:r w:rsidRPr="00B56651">
              <w:rPr>
                <w:i/>
                <w:color w:val="000000"/>
                <w:sz w:val="24"/>
                <w:szCs w:val="24"/>
              </w:rPr>
              <w:t xml:space="preserve">Metoda Weroniki </w:t>
            </w:r>
            <w:proofErr w:type="spellStart"/>
            <w:r w:rsidRPr="00B56651">
              <w:rPr>
                <w:i/>
                <w:color w:val="000000"/>
                <w:sz w:val="24"/>
                <w:szCs w:val="24"/>
              </w:rPr>
              <w:t>Sherborne</w:t>
            </w:r>
            <w:proofErr w:type="spellEnd"/>
            <w:r w:rsidRPr="00B56651">
              <w:rPr>
                <w:i/>
                <w:color w:val="000000"/>
                <w:sz w:val="24"/>
                <w:szCs w:val="24"/>
              </w:rPr>
              <w:t xml:space="preserve"> w terapii i wspomaganiu rozwoju dzieck</w:t>
            </w:r>
            <w:r w:rsidRPr="00B56651">
              <w:rPr>
                <w:color w:val="000000"/>
                <w:sz w:val="24"/>
                <w:szCs w:val="24"/>
              </w:rPr>
              <w:t xml:space="preserve">a, </w:t>
            </w:r>
            <w:proofErr w:type="spellStart"/>
            <w:r w:rsidRPr="00B56651">
              <w:rPr>
                <w:color w:val="000000"/>
                <w:sz w:val="24"/>
                <w:szCs w:val="24"/>
              </w:rPr>
              <w:t>WSiP</w:t>
            </w:r>
            <w:proofErr w:type="spellEnd"/>
            <w:r w:rsidRPr="00B56651">
              <w:rPr>
                <w:color w:val="000000"/>
                <w:sz w:val="24"/>
                <w:szCs w:val="24"/>
              </w:rPr>
              <w:t>, Warszawa 1994.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Cytowska</w:t>
            </w:r>
            <w:proofErr w:type="spellEnd"/>
            <w:r w:rsidRPr="00B56651">
              <w:rPr>
                <w:sz w:val="24"/>
                <w:szCs w:val="24"/>
              </w:rPr>
              <w:t xml:space="preserve"> B., </w:t>
            </w:r>
            <w:proofErr w:type="spellStart"/>
            <w:r w:rsidRPr="00B56651">
              <w:rPr>
                <w:sz w:val="24"/>
                <w:szCs w:val="24"/>
              </w:rPr>
              <w:t>Winczura</w:t>
            </w:r>
            <w:proofErr w:type="spellEnd"/>
            <w:r w:rsidRPr="00B56651">
              <w:rPr>
                <w:sz w:val="24"/>
                <w:szCs w:val="24"/>
              </w:rPr>
              <w:t xml:space="preserve">, B. (red.) </w:t>
            </w:r>
            <w:r w:rsidRPr="00B56651">
              <w:rPr>
                <w:i/>
                <w:iCs/>
                <w:sz w:val="24"/>
                <w:szCs w:val="24"/>
              </w:rPr>
              <w:t>Wczesna interwencja i wspomaganie rozwoju małego dziecka</w:t>
            </w:r>
            <w:r w:rsidRPr="00B56651">
              <w:rPr>
                <w:sz w:val="24"/>
                <w:szCs w:val="24"/>
              </w:rPr>
              <w:t>, „Impuls”, Kraków 2006.</w:t>
            </w:r>
          </w:p>
          <w:p w:rsidR="00433B46" w:rsidRPr="00B56651" w:rsidRDefault="00433B46" w:rsidP="00433B46">
            <w:pPr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Cytowska</w:t>
            </w:r>
            <w:proofErr w:type="spellEnd"/>
            <w:r w:rsidRPr="00B56651">
              <w:rPr>
                <w:sz w:val="24"/>
                <w:szCs w:val="24"/>
              </w:rPr>
              <w:t xml:space="preserve"> B., </w:t>
            </w:r>
            <w:proofErr w:type="spellStart"/>
            <w:r w:rsidRPr="00B56651">
              <w:rPr>
                <w:sz w:val="24"/>
                <w:szCs w:val="24"/>
              </w:rPr>
              <w:t>Winczura</w:t>
            </w:r>
            <w:proofErr w:type="spellEnd"/>
            <w:r w:rsidRPr="00B56651">
              <w:rPr>
                <w:sz w:val="24"/>
                <w:szCs w:val="24"/>
              </w:rPr>
              <w:t xml:space="preserve">, B. (red.), </w:t>
            </w:r>
            <w:r w:rsidRPr="00B56651">
              <w:rPr>
                <w:i/>
                <w:iCs/>
                <w:sz w:val="24"/>
                <w:szCs w:val="24"/>
              </w:rPr>
              <w:t>Dziecko z zaburzeniami w rozwoju. Konteksty diagnostyczne i terapeutyczne</w:t>
            </w:r>
            <w:r w:rsidRPr="00B56651">
              <w:rPr>
                <w:sz w:val="24"/>
                <w:szCs w:val="24"/>
              </w:rPr>
              <w:t>, „Impuls”, Kraków 2006.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r w:rsidRPr="00B56651">
              <w:rPr>
                <w:color w:val="000000"/>
              </w:rPr>
              <w:t xml:space="preserve">Franczyk A., Krajewska K., </w:t>
            </w:r>
            <w:r w:rsidRPr="00B56651">
              <w:rPr>
                <w:i/>
                <w:color w:val="000000"/>
              </w:rPr>
              <w:t xml:space="preserve">Program </w:t>
            </w:r>
            <w:proofErr w:type="spellStart"/>
            <w:r w:rsidRPr="00B56651">
              <w:rPr>
                <w:i/>
                <w:color w:val="000000"/>
              </w:rPr>
              <w:t>psychostymulacji</w:t>
            </w:r>
            <w:proofErr w:type="spellEnd"/>
            <w:r w:rsidRPr="00B56651">
              <w:rPr>
                <w:i/>
                <w:color w:val="000000"/>
              </w:rPr>
              <w:t xml:space="preserve"> dzieci w wieku przedszkolnym z deficytami i zaburzeniami rozwoju. Ćwiczenia i zabawy do wykorzystania w pracy dydaktyczno terapeutycznej dla nauczycieli i terapeutów pracujących z dziećmi o specyficznych potrzebach edukacyjnych, </w:t>
            </w:r>
            <w:r w:rsidRPr="00B56651">
              <w:t>„Impuls”, Kraków 2002.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Skórczyńska</w:t>
            </w:r>
            <w:proofErr w:type="spellEnd"/>
            <w:r w:rsidRPr="00B56651">
              <w:t xml:space="preserve"> M., </w:t>
            </w:r>
            <w:r w:rsidRPr="00B56651">
              <w:rPr>
                <w:i/>
                <w:iCs/>
              </w:rPr>
              <w:t xml:space="preserve">Współczesne tendencje we wczesnej interwencji u dzieci </w:t>
            </w:r>
            <w:r w:rsidRPr="00B56651">
              <w:rPr>
                <w:i/>
                <w:iCs/>
              </w:rPr>
              <w:lastRenderedPageBreak/>
              <w:t>zagrożonych niepełnosprawnością lub niepełnosprawnych. Perspektywa edukacyjna</w:t>
            </w:r>
            <w:r w:rsidRPr="00B56651">
              <w:t>, „Impuls”, Kraków 2006.</w:t>
            </w:r>
          </w:p>
        </w:tc>
      </w:tr>
      <w:tr w:rsidR="00433B46" w:rsidRPr="00B56651" w:rsidTr="00DB6069">
        <w:tc>
          <w:tcPr>
            <w:tcW w:w="2660" w:type="dxa"/>
          </w:tcPr>
          <w:p w:rsidR="00433B46" w:rsidRPr="00B56651" w:rsidRDefault="00433B46" w:rsidP="00433B46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shd w:val="clear" w:color="auto" w:fill="auto"/>
          </w:tcPr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sz w:val="24"/>
                <w:szCs w:val="24"/>
              </w:rPr>
              <w:t>Bailey</w:t>
            </w:r>
            <w:proofErr w:type="spellEnd"/>
            <w:r w:rsidRPr="00B56651">
              <w:rPr>
                <w:sz w:val="24"/>
                <w:szCs w:val="24"/>
              </w:rPr>
              <w:t xml:space="preserve"> B.A., </w:t>
            </w:r>
            <w:r w:rsidRPr="00B56651">
              <w:rPr>
                <w:i/>
                <w:iCs/>
                <w:sz w:val="24"/>
                <w:szCs w:val="24"/>
              </w:rPr>
              <w:t>Łatwo kochać, trudno dyscyplinować</w:t>
            </w:r>
            <w:r w:rsidRPr="00B56651">
              <w:rPr>
                <w:sz w:val="24"/>
                <w:szCs w:val="24"/>
              </w:rPr>
              <w:t xml:space="preserve">, </w:t>
            </w:r>
            <w:proofErr w:type="spellStart"/>
            <w:r w:rsidRPr="00B56651">
              <w:rPr>
                <w:sz w:val="24"/>
                <w:szCs w:val="24"/>
              </w:rPr>
              <w:t>Rebis</w:t>
            </w:r>
            <w:proofErr w:type="spellEnd"/>
            <w:r w:rsidRPr="00B56651">
              <w:rPr>
                <w:sz w:val="24"/>
                <w:szCs w:val="24"/>
              </w:rPr>
              <w:t>, Poznań 2010.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r w:rsidRPr="00B56651">
              <w:t xml:space="preserve">Gruszczyk-Kolczyńska E., Zielińska E.: </w:t>
            </w:r>
            <w:r w:rsidRPr="00B56651">
              <w:rPr>
                <w:i/>
                <w:iCs/>
              </w:rPr>
              <w:t>Wspomaganie rozwoju umysłowego trzylatków i dzieci starszych wolniej rozwijających się</w:t>
            </w:r>
            <w:r w:rsidRPr="00B56651">
              <w:t>. Warszawa 2000.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color w:val="000000"/>
                <w:sz w:val="24"/>
                <w:szCs w:val="24"/>
              </w:rPr>
              <w:t xml:space="preserve">Kozłowska A., </w:t>
            </w:r>
            <w:r w:rsidRPr="00B56651">
              <w:rPr>
                <w:i/>
                <w:color w:val="000000"/>
                <w:sz w:val="24"/>
                <w:szCs w:val="24"/>
              </w:rPr>
              <w:t>Jak pomagać dziecku z zaburzeniami życia uczuciowego,</w:t>
            </w:r>
            <w:r w:rsidRPr="00B56651">
              <w:rPr>
                <w:color w:val="000000"/>
                <w:sz w:val="24"/>
                <w:szCs w:val="24"/>
              </w:rPr>
              <w:t xml:space="preserve"> Żak, Warszawa 1996.</w:t>
            </w:r>
          </w:p>
          <w:p w:rsidR="00433B46" w:rsidRPr="00B56651" w:rsidRDefault="00433B46" w:rsidP="00433B46">
            <w:pPr>
              <w:pStyle w:val="NormalnyWeb"/>
              <w:spacing w:before="0" w:beforeAutospacing="0" w:after="0"/>
              <w:jc w:val="both"/>
            </w:pPr>
            <w:proofErr w:type="spellStart"/>
            <w:r w:rsidRPr="00B56651">
              <w:t>Mihilewicz</w:t>
            </w:r>
            <w:proofErr w:type="spellEnd"/>
            <w:r w:rsidRPr="00B56651">
              <w:t xml:space="preserve"> S., </w:t>
            </w:r>
            <w:r w:rsidRPr="00B56651">
              <w:rPr>
                <w:i/>
                <w:iCs/>
              </w:rPr>
              <w:t>Psychologiczno-pedagogiczne problemy wspomagania rozwoju dzieci niepełnosprawnych</w:t>
            </w:r>
            <w:r w:rsidRPr="00B56651">
              <w:t>, Kraków 2013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56651">
              <w:rPr>
                <w:color w:val="000000"/>
                <w:sz w:val="24"/>
                <w:szCs w:val="24"/>
              </w:rPr>
              <w:t>Odowska-Szlachcic</w:t>
            </w:r>
            <w:proofErr w:type="spellEnd"/>
            <w:r w:rsidRPr="00B56651">
              <w:rPr>
                <w:color w:val="000000"/>
                <w:sz w:val="24"/>
                <w:szCs w:val="24"/>
              </w:rPr>
              <w:t xml:space="preserve"> B., </w:t>
            </w:r>
            <w:r w:rsidRPr="00B56651">
              <w:rPr>
                <w:i/>
                <w:color w:val="000000"/>
                <w:sz w:val="24"/>
                <w:szCs w:val="24"/>
              </w:rPr>
              <w:t>Terapia integracji sensorycznej</w:t>
            </w:r>
            <w:r w:rsidRPr="00B56651">
              <w:rPr>
                <w:color w:val="000000"/>
                <w:sz w:val="24"/>
                <w:szCs w:val="24"/>
              </w:rPr>
              <w:t>, Gdańsk 2010.</w:t>
            </w:r>
          </w:p>
          <w:p w:rsidR="00433B46" w:rsidRPr="00B56651" w:rsidRDefault="00433B46" w:rsidP="0043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John-Borys M. (red) (1997): </w:t>
            </w:r>
            <w:r w:rsidRPr="00B56651">
              <w:rPr>
                <w:i/>
                <w:iCs/>
                <w:sz w:val="24"/>
                <w:szCs w:val="24"/>
              </w:rPr>
              <w:t>Wybrane metody diagnozowania i prognozowania rozwoju dziecka do lat trzech</w:t>
            </w:r>
            <w:r w:rsidRPr="00B56651">
              <w:rPr>
                <w:sz w:val="24"/>
                <w:szCs w:val="24"/>
              </w:rPr>
              <w:t>, Katowice 1997.</w:t>
            </w:r>
          </w:p>
        </w:tc>
      </w:tr>
      <w:tr w:rsidR="00433B46" w:rsidRPr="00B56651" w:rsidTr="00511B25">
        <w:tc>
          <w:tcPr>
            <w:tcW w:w="2660" w:type="dxa"/>
          </w:tcPr>
          <w:p w:rsidR="00433B46" w:rsidRPr="00B56651" w:rsidRDefault="00433B46" w:rsidP="00A81F7F">
            <w:pPr>
              <w:spacing w:before="120" w:after="120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Metody </w:t>
            </w:r>
            <w:r w:rsidR="00A81F7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33B46" w:rsidRPr="00B56651" w:rsidRDefault="00433B46" w:rsidP="00433B46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prezentacja multimedialna, objaśnienia, filmy zawierające wypowiedzi dzieci, metody praktyczne, ćwiczenia przedmiotowe, praca w grupach, dyskusja, metoda projektów.</w:t>
            </w:r>
          </w:p>
        </w:tc>
      </w:tr>
    </w:tbl>
    <w:p w:rsidR="00D62D5D" w:rsidRPr="00B5665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F22465" w:rsidRPr="00B56651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56651" w:rsidRDefault="00D62D5D" w:rsidP="00511B25">
            <w:pPr>
              <w:jc w:val="center"/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Metody weryfikacji efektów </w:t>
            </w:r>
            <w:r w:rsidR="00810239">
              <w:rPr>
                <w:sz w:val="24"/>
                <w:szCs w:val="24"/>
              </w:rPr>
              <w:t>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56651" w:rsidRDefault="00D62D5D" w:rsidP="0045092A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Nr efektu </w:t>
            </w:r>
            <w:r w:rsidR="00810239">
              <w:rPr>
                <w:sz w:val="24"/>
                <w:szCs w:val="24"/>
              </w:rPr>
              <w:t>uczenia się</w:t>
            </w:r>
            <w:r w:rsidRPr="00B56651">
              <w:rPr>
                <w:sz w:val="24"/>
                <w:szCs w:val="24"/>
              </w:rPr>
              <w:t>/grupy efektów</w:t>
            </w:r>
          </w:p>
        </w:tc>
      </w:tr>
      <w:tr w:rsidR="00F22465" w:rsidRPr="00B56651" w:rsidTr="00C76C51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56651" w:rsidRDefault="00AE6DC0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 xml:space="preserve">indywidualne </w:t>
            </w:r>
            <w:r w:rsidR="00F22465" w:rsidRPr="00B56651">
              <w:rPr>
                <w:sz w:val="24"/>
                <w:szCs w:val="24"/>
              </w:rPr>
              <w:t xml:space="preserve">i grupowe </w:t>
            </w:r>
            <w:r w:rsidRPr="00B56651">
              <w:rPr>
                <w:sz w:val="24"/>
                <w:szCs w:val="24"/>
              </w:rPr>
              <w:t>rozwiązywanie zadań w ramach ćwiczeń i zadań domowych</w:t>
            </w:r>
            <w:r w:rsidR="00F22465" w:rsidRPr="00B56651">
              <w:rPr>
                <w:sz w:val="24"/>
                <w:szCs w:val="24"/>
              </w:rPr>
              <w:t>, test wyboru oraz z pytaniami otwartymi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01-06</w:t>
            </w:r>
          </w:p>
        </w:tc>
      </w:tr>
      <w:tr w:rsidR="00F22465" w:rsidRPr="00B56651" w:rsidTr="00C76C51">
        <w:tc>
          <w:tcPr>
            <w:tcW w:w="7923" w:type="dxa"/>
            <w:gridSpan w:val="2"/>
          </w:tcPr>
          <w:p w:rsidR="00D62D5D" w:rsidRPr="00B56651" w:rsidRDefault="00AE6DC0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praca w zespołach</w:t>
            </w:r>
            <w:r w:rsidR="00F22465" w:rsidRPr="00B56651">
              <w:rPr>
                <w:sz w:val="24"/>
                <w:szCs w:val="24"/>
              </w:rPr>
              <w:t xml:space="preserve">, </w:t>
            </w:r>
            <w:r w:rsidRPr="00B56651">
              <w:rPr>
                <w:sz w:val="24"/>
                <w:szCs w:val="24"/>
              </w:rPr>
              <w:t>d</w:t>
            </w:r>
            <w:bookmarkStart w:id="0" w:name="_GoBack"/>
            <w:bookmarkEnd w:id="0"/>
            <w:r w:rsidRPr="00B56651">
              <w:rPr>
                <w:sz w:val="24"/>
                <w:szCs w:val="24"/>
              </w:rPr>
              <w:t>yskus</w:t>
            </w:r>
            <w:r w:rsidR="00F22465" w:rsidRPr="00B56651">
              <w:rPr>
                <w:sz w:val="24"/>
                <w:szCs w:val="24"/>
              </w:rPr>
              <w:t>ja, wypowiedzi w toku zajęć, projekt</w:t>
            </w:r>
          </w:p>
        </w:tc>
        <w:tc>
          <w:tcPr>
            <w:tcW w:w="2085" w:type="dxa"/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03-06</w:t>
            </w:r>
          </w:p>
        </w:tc>
      </w:tr>
      <w:tr w:rsidR="00F22465" w:rsidRPr="00B56651" w:rsidTr="00C76C51">
        <w:tc>
          <w:tcPr>
            <w:tcW w:w="7923" w:type="dxa"/>
            <w:gridSpan w:val="2"/>
          </w:tcPr>
          <w:p w:rsidR="00D62D5D" w:rsidRPr="00B56651" w:rsidRDefault="00F22465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obserwacja, dyskusja, ocena zaangażowania i wykonanego projektu</w:t>
            </w:r>
          </w:p>
        </w:tc>
        <w:tc>
          <w:tcPr>
            <w:tcW w:w="2085" w:type="dxa"/>
          </w:tcPr>
          <w:p w:rsidR="00D62D5D" w:rsidRPr="00B56651" w:rsidRDefault="0045092A" w:rsidP="00C76C51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01-03</w:t>
            </w:r>
          </w:p>
        </w:tc>
      </w:tr>
      <w:tr w:rsidR="00D62D5D" w:rsidRPr="00B56651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56651" w:rsidRDefault="00D62D5D" w:rsidP="00511B25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B56651" w:rsidRDefault="000B414A" w:rsidP="00AE6DC0">
            <w:pPr>
              <w:rPr>
                <w:sz w:val="24"/>
                <w:szCs w:val="24"/>
              </w:rPr>
            </w:pPr>
            <w:r w:rsidRPr="00B56651">
              <w:rPr>
                <w:sz w:val="24"/>
                <w:szCs w:val="24"/>
              </w:rPr>
              <w:t>Zal</w:t>
            </w:r>
            <w:r w:rsidR="00F22465" w:rsidRPr="00B56651">
              <w:rPr>
                <w:sz w:val="24"/>
                <w:szCs w:val="24"/>
              </w:rPr>
              <w:t>iczenie</w:t>
            </w:r>
            <w:r w:rsidR="0045092A" w:rsidRPr="00B56651">
              <w:rPr>
                <w:sz w:val="24"/>
                <w:szCs w:val="24"/>
              </w:rPr>
              <w:t xml:space="preserve"> - test wyboru oraz z pytaniami otwartymi</w:t>
            </w:r>
          </w:p>
          <w:p w:rsidR="00D62D5D" w:rsidRPr="00B56651" w:rsidRDefault="00D62D5D" w:rsidP="00AE6DC0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511B25">
            <w:pPr>
              <w:jc w:val="center"/>
              <w:rPr>
                <w:b/>
              </w:rPr>
            </w:pPr>
          </w:p>
          <w:p w:rsidR="00D62D5D" w:rsidRPr="0045092A" w:rsidRDefault="00D62D5D" w:rsidP="004509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511B2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A4C03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</w:tcPr>
          <w:p w:rsidR="00D62D5D" w:rsidRPr="00742916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D736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BA4C03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D736A">
              <w:rPr>
                <w:sz w:val="24"/>
                <w:szCs w:val="24"/>
              </w:rPr>
              <w:t>5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7691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9769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</w:t>
            </w:r>
            <w:r w:rsidR="00976911"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A4C03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D736A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45092A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E6653"/>
    <w:multiLevelType w:val="hybridMultilevel"/>
    <w:tmpl w:val="79A0706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3E1519A"/>
    <w:multiLevelType w:val="hybridMultilevel"/>
    <w:tmpl w:val="E7BA768A"/>
    <w:lvl w:ilvl="0" w:tplc="FC9ED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F4571"/>
    <w:rsid w:val="001D2DBA"/>
    <w:rsid w:val="001D736A"/>
    <w:rsid w:val="001F2271"/>
    <w:rsid w:val="0027368D"/>
    <w:rsid w:val="00292893"/>
    <w:rsid w:val="00337A7A"/>
    <w:rsid w:val="00346E51"/>
    <w:rsid w:val="003A1788"/>
    <w:rsid w:val="003B6062"/>
    <w:rsid w:val="003E7A7E"/>
    <w:rsid w:val="003F403D"/>
    <w:rsid w:val="00433B46"/>
    <w:rsid w:val="0045092A"/>
    <w:rsid w:val="00473287"/>
    <w:rsid w:val="00511B25"/>
    <w:rsid w:val="00534D91"/>
    <w:rsid w:val="00585324"/>
    <w:rsid w:val="005B53A5"/>
    <w:rsid w:val="005F4174"/>
    <w:rsid w:val="0063334D"/>
    <w:rsid w:val="006B548D"/>
    <w:rsid w:val="006C7DB2"/>
    <w:rsid w:val="00713AD5"/>
    <w:rsid w:val="00741326"/>
    <w:rsid w:val="00810239"/>
    <w:rsid w:val="008A2C00"/>
    <w:rsid w:val="008D5A87"/>
    <w:rsid w:val="00900650"/>
    <w:rsid w:val="00903F80"/>
    <w:rsid w:val="00976911"/>
    <w:rsid w:val="00993744"/>
    <w:rsid w:val="009D74CB"/>
    <w:rsid w:val="00A81554"/>
    <w:rsid w:val="00A81F7F"/>
    <w:rsid w:val="00A95626"/>
    <w:rsid w:val="00AE5499"/>
    <w:rsid w:val="00AE6DC0"/>
    <w:rsid w:val="00B56651"/>
    <w:rsid w:val="00B65465"/>
    <w:rsid w:val="00BA4C03"/>
    <w:rsid w:val="00BE44B7"/>
    <w:rsid w:val="00C3760E"/>
    <w:rsid w:val="00C51400"/>
    <w:rsid w:val="00C76C51"/>
    <w:rsid w:val="00C94F3E"/>
    <w:rsid w:val="00CF3D2D"/>
    <w:rsid w:val="00CF598C"/>
    <w:rsid w:val="00D16342"/>
    <w:rsid w:val="00D30D27"/>
    <w:rsid w:val="00D62D5D"/>
    <w:rsid w:val="00D76676"/>
    <w:rsid w:val="00D828D1"/>
    <w:rsid w:val="00E0254C"/>
    <w:rsid w:val="00EA2BC5"/>
    <w:rsid w:val="00EA4DFD"/>
    <w:rsid w:val="00EA62DE"/>
    <w:rsid w:val="00F14E1A"/>
    <w:rsid w:val="00F22465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981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2018-12-09T18:52:00Z</dcterms:created>
  <dcterms:modified xsi:type="dcterms:W3CDTF">2019-06-06T19:12:00Z</dcterms:modified>
</cp:coreProperties>
</file>